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F79F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Voorwaarden Koningschieten</w:t>
      </w:r>
    </w:p>
    <w:p w14:paraId="59E25904" w14:textId="77777777" w:rsidR="00CF17DD" w:rsidRDefault="00CF17DD" w:rsidP="00CF17DD">
      <w:pPr>
        <w:pStyle w:val="Geenafstand"/>
        <w:rPr>
          <w:lang w:eastAsia="nl-NL"/>
        </w:rPr>
      </w:pPr>
    </w:p>
    <w:p w14:paraId="5B7DC884" w14:textId="77777777" w:rsidR="00CF17DD" w:rsidRDefault="00CF17DD" w:rsidP="00CF17DD">
      <w:pPr>
        <w:pStyle w:val="Geenafstand"/>
        <w:rPr>
          <w:lang w:eastAsia="nl-NL"/>
        </w:rPr>
      </w:pPr>
      <w:r w:rsidRPr="005F7C66">
        <w:rPr>
          <w:lang w:eastAsia="nl-NL"/>
        </w:rPr>
        <w:t xml:space="preserve">Dit document bevat de voorwaarden voor het </w:t>
      </w:r>
      <w:r>
        <w:rPr>
          <w:lang w:eastAsia="nl-NL"/>
        </w:rPr>
        <w:t>K</w:t>
      </w:r>
      <w:r w:rsidRPr="005F7C66">
        <w:rPr>
          <w:lang w:eastAsia="nl-NL"/>
        </w:rPr>
        <w:t xml:space="preserve">oningschieten zoals dit op iedere maandag van </w:t>
      </w:r>
      <w:proofErr w:type="spellStart"/>
      <w:r w:rsidRPr="005F7C66">
        <w:rPr>
          <w:lang w:eastAsia="nl-NL"/>
        </w:rPr>
        <w:t>Duivense</w:t>
      </w:r>
      <w:proofErr w:type="spellEnd"/>
      <w:r w:rsidRPr="005F7C66">
        <w:rPr>
          <w:lang w:eastAsia="nl-NL"/>
        </w:rPr>
        <w:t xml:space="preserve"> kermis wordt georganiseerd. Leden die zich opgeven voor het </w:t>
      </w:r>
      <w:r>
        <w:rPr>
          <w:lang w:eastAsia="nl-NL"/>
        </w:rPr>
        <w:t>K</w:t>
      </w:r>
      <w:r w:rsidRPr="005F7C66">
        <w:rPr>
          <w:lang w:eastAsia="nl-NL"/>
        </w:rPr>
        <w:t>oningschieten dienen akkoord te gaan met de inhoud van dit document.</w:t>
      </w:r>
    </w:p>
    <w:p w14:paraId="03825689" w14:textId="77777777" w:rsidR="00CF17DD" w:rsidRDefault="00CF17DD" w:rsidP="00CF17DD">
      <w:pPr>
        <w:pStyle w:val="Geenafstand"/>
        <w:rPr>
          <w:lang w:eastAsia="nl-NL"/>
        </w:rPr>
      </w:pPr>
    </w:p>
    <w:p w14:paraId="3A3E6C6F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Voorwaarden Koningschieten</w:t>
      </w:r>
    </w:p>
    <w:p w14:paraId="07D2ADAD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1. Na het prijsschieten vindt het Koningschieten plaats.</w:t>
      </w:r>
    </w:p>
    <w:p w14:paraId="385D8709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2. Hiervoor komen die leden in aanmerking die de leeftijd van 23 jaar hebben bereikt en tenminste 3</w:t>
      </w:r>
    </w:p>
    <w:p w14:paraId="77123F28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jaar aaneengesloten als lid van de vereniging staan ingeschreven. Die leden die in een van de</w:t>
      </w:r>
    </w:p>
    <w:p w14:paraId="120DC809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voorgaande 3 jaren koning zijn geweest, kunnen geen recht doen gelden op deelname aan het</w:t>
      </w:r>
    </w:p>
    <w:p w14:paraId="35BFC754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Koningschieten.</w:t>
      </w:r>
    </w:p>
    <w:p w14:paraId="194EB4FD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3. Voor deelname aan het Koningschieten kan men zich, tot het door het bestuur te bepalen tijdstip</w:t>
      </w:r>
    </w:p>
    <w:p w14:paraId="7B820EB8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van aanvang van schieten, opgeven bij de secretaris.</w:t>
      </w:r>
    </w:p>
    <w:p w14:paraId="477BAD9E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4. De kandidaten dienen een geldig legitimatie bewijs te tonen voor het schieten</w:t>
      </w:r>
    </w:p>
    <w:p w14:paraId="6EC05B24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5. Ieder deelnemer betaalt een door het bestuur vastgesteld inschrijfgeld (5.00 €). De</w:t>
      </w:r>
    </w:p>
    <w:p w14:paraId="64755EA0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koningskandidaten krijgen bij inschrijving voor het Koningschieten een afschrift van dit artikel van</w:t>
      </w:r>
    </w:p>
    <w:p w14:paraId="05BC055B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het huishoudelijk reglement.</w:t>
      </w:r>
    </w:p>
    <w:p w14:paraId="192636BF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6. De koningskandidaten moeten bij het inschrijven bekendmaken wie de gekozen koningin zal</w:t>
      </w:r>
    </w:p>
    <w:p w14:paraId="6A0F0A30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worden. De koning moet een koningin kiezen voor zijn gehele Koningschap. In het geval van een</w:t>
      </w:r>
    </w:p>
    <w:p w14:paraId="5E06B43E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mannelijke partner is de titel “Prins-Gemaal”.</w:t>
      </w:r>
    </w:p>
    <w:p w14:paraId="423DA270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7. De koning moet in Duiven worden afgehaald; de plaats zal bij inschrijving aan het Koningschieten</w:t>
      </w:r>
    </w:p>
    <w:p w14:paraId="518D7C73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bij het bestuur kenbaar moeten zijn gemaakt.</w:t>
      </w:r>
    </w:p>
    <w:p w14:paraId="3BEC38D8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8. Het Koningschieten zal plaatsvinden op een houten vogel; de deelnemer die het restant van de</w:t>
      </w:r>
    </w:p>
    <w:p w14:paraId="704D93FA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vogel van de pin schiet is voor dat jaar schutterskoning.</w:t>
      </w:r>
    </w:p>
    <w:p w14:paraId="6B32D208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9. Er zal geschoten worden in volgorde van loting, te beginnen met nummer 1.</w:t>
      </w:r>
    </w:p>
    <w:p w14:paraId="17B0729F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10. Er mag niet door/voor een ander geschoten worden.</w:t>
      </w:r>
    </w:p>
    <w:p w14:paraId="6729FF06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11. Zodra de nieuwe koning bekend is zal deze worden geïnstalleerd.</w:t>
      </w:r>
    </w:p>
    <w:p w14:paraId="51296B09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12. De installatie zal plaatsvinden met het teken van waardigheid, bestaande uit een zilveren ketting</w:t>
      </w:r>
    </w:p>
    <w:p w14:paraId="3CFC1AA7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met daaraan zoveel medailles als er vanaf de oprichting koningen zijn geweest. Daarna zal het</w:t>
      </w:r>
    </w:p>
    <w:p w14:paraId="2E973F1A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vendel worden gezwaaid.</w:t>
      </w:r>
    </w:p>
    <w:p w14:paraId="7B5C9864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13. Bij de installatie ontvangt het koningspaar het volgende in bruikleen: de koning een zilveren</w:t>
      </w:r>
    </w:p>
    <w:p w14:paraId="2A4F2D44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ketting en een draagketting, de koningin ontvangt een kroontje, de Prins-Gemaal een sjerp.</w:t>
      </w:r>
    </w:p>
    <w:p w14:paraId="3A8843C6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14. Het koningspaar neemt de plicht op zich, bij het naar buiten treden van de schutterij, zich te</w:t>
      </w:r>
    </w:p>
    <w:p w14:paraId="189CD401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houden aan het kledingvoorschrift en met de hen toegewezen en bij hun functie behorende</w:t>
      </w:r>
    </w:p>
    <w:p w14:paraId="537DF25E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attributen aanwezig te zijn, zo vaak als het bestuur hiertoe besluit.</w:t>
      </w:r>
    </w:p>
    <w:p w14:paraId="21C7EF58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15. Het koningspaar is verplicht bij feesten van de schutterij een uur na de opening van de feestzaal</w:t>
      </w:r>
    </w:p>
    <w:p w14:paraId="0E35CBBA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aanwezig te zijn.</w:t>
      </w:r>
    </w:p>
    <w:p w14:paraId="40D5605C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16. Indien een koning door uitzonderlijke omstandigheden niet aanwezig kan zijn, kan, in alle</w:t>
      </w:r>
    </w:p>
    <w:p w14:paraId="54DE6F54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gevallen waarin in deze artikelen over de koning of het koningspaar wordt geschreven, de koning</w:t>
      </w:r>
    </w:p>
    <w:p w14:paraId="7461D569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van het vorige jaar / vorige jaren in zijn functie treden, dat ter beoordeling van het bestuur.</w:t>
      </w:r>
    </w:p>
    <w:p w14:paraId="68450C90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17. De koning ontvangt een geldelijke vergoeding als tegemoetkoming in de kosten welke door het</w:t>
      </w:r>
    </w:p>
    <w:p w14:paraId="3BFFCE0C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koningspaar in de uitoefening van de functie worden gemaakt.</w:t>
      </w:r>
    </w:p>
    <w:p w14:paraId="5F90851D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18. De koning heeft de mogelijkheid deel te nemen aan de bestuursvergaderingen.</w:t>
      </w:r>
    </w:p>
    <w:p w14:paraId="464F92CF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19. De koning wordt geacht, voor eigen rekening, een bijpassende waardige medaille aan de</w:t>
      </w:r>
    </w:p>
    <w:p w14:paraId="75BFF0E7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koningsketting toe te voegen.</w:t>
      </w:r>
    </w:p>
    <w:p w14:paraId="5F89C8B9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20. Kledingvoorschrift</w:t>
      </w:r>
    </w:p>
    <w:p w14:paraId="43E65652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De koning zal gekleed gaan in een representatief kostuum.</w:t>
      </w:r>
    </w:p>
    <w:p w14:paraId="768A5DF4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De Koningin zal gekleed gaan in een lange rok of lange jurk. De Koningin draagt</w:t>
      </w:r>
    </w:p>
    <w:p w14:paraId="35435580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zelf zorg voor een passend boeket.</w:t>
      </w:r>
    </w:p>
    <w:p w14:paraId="7333CCB7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De Prins-Gemaal zal gekleed gaan in een representatief kostuum.</w:t>
      </w:r>
    </w:p>
    <w:p w14:paraId="254171AF" w14:textId="77777777" w:rsidR="00CF17DD" w:rsidRDefault="00CF17DD" w:rsidP="00CF17DD">
      <w:pPr>
        <w:pStyle w:val="Geenafstand"/>
        <w:rPr>
          <w:lang w:eastAsia="nl-NL"/>
        </w:rPr>
      </w:pPr>
    </w:p>
    <w:p w14:paraId="5AB2FAF3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21. Overig</w:t>
      </w:r>
    </w:p>
    <w:p w14:paraId="1F5214D8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In situaties waarin deze voorwaarden niet voorzien, beslist het bestuur van de schutterij.</w:t>
      </w:r>
    </w:p>
    <w:p w14:paraId="2AF670C5" w14:textId="77777777" w:rsidR="00CF17DD" w:rsidRDefault="00CF17DD" w:rsidP="00CF17DD">
      <w:pPr>
        <w:pStyle w:val="Geenafstand"/>
        <w:rPr>
          <w:lang w:eastAsia="nl-NL"/>
        </w:rPr>
      </w:pPr>
    </w:p>
    <w:p w14:paraId="4B510849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 xml:space="preserve">Duiven, </w:t>
      </w:r>
    </w:p>
    <w:p w14:paraId="7EB7C6BC" w14:textId="77777777" w:rsidR="00CF17DD" w:rsidRDefault="00CF17DD" w:rsidP="00CF17DD">
      <w:pPr>
        <w:pStyle w:val="Geenafstand"/>
        <w:rPr>
          <w:lang w:eastAsia="nl-NL"/>
        </w:rPr>
      </w:pPr>
    </w:p>
    <w:p w14:paraId="6B5021EA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Naam kandidaat:</w:t>
      </w:r>
      <w:r>
        <w:rPr>
          <w:lang w:eastAsia="nl-NL"/>
        </w:rPr>
        <w:tab/>
        <w:t>……………….</w:t>
      </w:r>
      <w:r>
        <w:rPr>
          <w:lang w:eastAsia="nl-NL"/>
        </w:rPr>
        <w:tab/>
      </w:r>
      <w:r>
        <w:rPr>
          <w:lang w:eastAsia="nl-NL"/>
        </w:rPr>
        <w:tab/>
        <w:t>Naam partner: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…………………………….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</w:p>
    <w:p w14:paraId="7C320584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Paspoort/ID nummer:</w:t>
      </w:r>
      <w:r>
        <w:rPr>
          <w:lang w:eastAsia="nl-NL"/>
        </w:rPr>
        <w:tab/>
        <w:t>……………….</w:t>
      </w:r>
      <w:r>
        <w:rPr>
          <w:lang w:eastAsia="nl-NL"/>
        </w:rPr>
        <w:tab/>
      </w:r>
      <w:r>
        <w:rPr>
          <w:lang w:eastAsia="nl-NL"/>
        </w:rPr>
        <w:tab/>
        <w:t>Paspoort/ID nummer partner:</w:t>
      </w:r>
      <w:r>
        <w:rPr>
          <w:lang w:eastAsia="nl-NL"/>
        </w:rPr>
        <w:tab/>
        <w:t>…………………………….</w:t>
      </w:r>
    </w:p>
    <w:p w14:paraId="260A8E5E" w14:textId="77777777" w:rsidR="00CF17DD" w:rsidRDefault="00CF17DD" w:rsidP="00CF17DD">
      <w:pPr>
        <w:pStyle w:val="Geenafstand"/>
        <w:rPr>
          <w:lang w:eastAsia="nl-NL"/>
        </w:rPr>
      </w:pPr>
    </w:p>
    <w:p w14:paraId="7E0477E6" w14:textId="77777777" w:rsidR="00CF17DD" w:rsidRDefault="00CF17DD" w:rsidP="00CF17DD">
      <w:pPr>
        <w:pStyle w:val="Geenafstand"/>
        <w:rPr>
          <w:lang w:eastAsia="nl-NL"/>
        </w:rPr>
      </w:pPr>
    </w:p>
    <w:p w14:paraId="0C78A4E6" w14:textId="77777777" w:rsidR="00CF17DD" w:rsidRDefault="00CF17DD" w:rsidP="00CF17DD">
      <w:pPr>
        <w:pStyle w:val="Geenafstand"/>
        <w:rPr>
          <w:lang w:eastAsia="nl-NL"/>
        </w:rPr>
      </w:pPr>
      <w:r>
        <w:rPr>
          <w:lang w:eastAsia="nl-NL"/>
        </w:rPr>
        <w:t>Handtekening:</w:t>
      </w:r>
      <w:r>
        <w:rPr>
          <w:lang w:eastAsia="nl-NL"/>
        </w:rPr>
        <w:tab/>
      </w:r>
      <w:r>
        <w:rPr>
          <w:lang w:eastAsia="nl-NL"/>
        </w:rPr>
        <w:tab/>
        <w:t>………………………….</w:t>
      </w:r>
      <w:r>
        <w:rPr>
          <w:lang w:eastAsia="nl-NL"/>
        </w:rPr>
        <w:tab/>
        <w:t xml:space="preserve">Handtekening partner: </w:t>
      </w:r>
      <w:r>
        <w:rPr>
          <w:lang w:eastAsia="nl-NL"/>
        </w:rPr>
        <w:tab/>
      </w:r>
      <w:r>
        <w:rPr>
          <w:lang w:eastAsia="nl-NL"/>
        </w:rPr>
        <w:tab/>
        <w:t>…………………………….</w:t>
      </w:r>
    </w:p>
    <w:p w14:paraId="0B5AC63A" w14:textId="77777777" w:rsidR="00CF17DD" w:rsidRDefault="00CF17DD" w:rsidP="00CF17DD">
      <w:pPr>
        <w:pStyle w:val="Geenafstand"/>
        <w:rPr>
          <w:lang w:eastAsia="nl-NL"/>
        </w:rPr>
      </w:pPr>
    </w:p>
    <w:p w14:paraId="34735B2A" w14:textId="77777777" w:rsidR="0087778A" w:rsidRDefault="00970A71" w:rsidP="00CF17DD">
      <w:pPr>
        <w:pStyle w:val="Geenafstand"/>
      </w:pPr>
    </w:p>
    <w:sectPr w:rsidR="0087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DD"/>
    <w:rsid w:val="000033F8"/>
    <w:rsid w:val="00AA3A4A"/>
    <w:rsid w:val="00C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6D292-057A-4481-9471-F4394D29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1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van Brandenburg</dc:creator>
  <cp:keywords/>
  <dc:description/>
  <cp:lastModifiedBy>Wilco van Brandenburg</cp:lastModifiedBy>
  <cp:revision>1</cp:revision>
  <dcterms:created xsi:type="dcterms:W3CDTF">2019-06-21T06:12:00Z</dcterms:created>
  <dcterms:modified xsi:type="dcterms:W3CDTF">2019-06-21T06:13:00Z</dcterms:modified>
</cp:coreProperties>
</file>